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251" w:rsidRPr="00243251" w:rsidRDefault="00243251" w:rsidP="00243251">
      <w:pPr>
        <w:shd w:val="clear" w:color="auto" w:fill="FFFFFF"/>
        <w:spacing w:after="100" w:afterAutospacing="1" w:line="240" w:lineRule="auto"/>
        <w:jc w:val="center"/>
        <w:outlineLvl w:val="0"/>
        <w:rPr>
          <w:rFonts w:ascii="GolosTextWebBold" w:eastAsia="Times New Roman" w:hAnsi="GolosTextWebBold" w:cs="Times New Roman"/>
          <w:b/>
          <w:color w:val="333333"/>
          <w:kern w:val="36"/>
          <w:sz w:val="48"/>
          <w:szCs w:val="48"/>
          <w:lang w:eastAsia="ru-RU"/>
        </w:rPr>
      </w:pPr>
      <w:r w:rsidRPr="00243251">
        <w:rPr>
          <w:rFonts w:ascii="GolosTextWebBold" w:eastAsia="Times New Roman" w:hAnsi="GolosTextWebBold" w:cs="Times New Roman"/>
          <w:b/>
          <w:color w:val="333333"/>
          <w:kern w:val="36"/>
          <w:sz w:val="48"/>
          <w:szCs w:val="48"/>
          <w:lang w:eastAsia="ru-RU"/>
        </w:rPr>
        <w:t>Как выбрать качественную красную икру</w:t>
      </w:r>
    </w:p>
    <w:p w:rsidR="00243251" w:rsidRPr="00243251" w:rsidRDefault="00243251" w:rsidP="00243251">
      <w:pPr>
        <w:shd w:val="clear" w:color="auto" w:fill="FFFFFF"/>
        <w:spacing w:after="0" w:line="240" w:lineRule="auto"/>
        <w:jc w:val="center"/>
        <w:rPr>
          <w:rFonts w:ascii="GolosTextWebRegular" w:eastAsia="Times New Roman" w:hAnsi="GolosTextWebRegular" w:cs="Times New Roman"/>
          <w:color w:val="000000"/>
          <w:sz w:val="24"/>
          <w:szCs w:val="24"/>
          <w:lang w:eastAsia="ru-RU"/>
        </w:rPr>
      </w:pPr>
      <w:r w:rsidRPr="00243251">
        <w:rPr>
          <w:rFonts w:ascii="GolosTextWebRegular" w:eastAsia="Times New Roman" w:hAnsi="GolosTextWebRegular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543300" cy="2241137"/>
            <wp:effectExtent l="0" t="0" r="0" b="6985"/>
            <wp:docPr id="2" name="Рисунок 2" descr="Как выбрать качественную красную икр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к выбрать качественную красную икру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3541" cy="224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251" w:rsidRPr="00243251" w:rsidRDefault="00243251" w:rsidP="00243251">
      <w:pPr>
        <w:shd w:val="clear" w:color="auto" w:fill="FFFFFF"/>
        <w:spacing w:after="100" w:afterAutospacing="1" w:line="240" w:lineRule="auto"/>
        <w:jc w:val="both"/>
        <w:outlineLvl w:val="4"/>
        <w:rPr>
          <w:rFonts w:ascii="GolosTextWebBold" w:eastAsia="Times New Roman" w:hAnsi="GolosTextWebBold" w:cs="Times New Roman"/>
          <w:color w:val="333333"/>
          <w:sz w:val="28"/>
          <w:szCs w:val="28"/>
          <w:lang w:eastAsia="ru-RU"/>
        </w:rPr>
      </w:pPr>
      <w:r w:rsidRPr="00243251">
        <w:rPr>
          <w:rFonts w:ascii="GolosTextWebBold" w:eastAsia="Times New Roman" w:hAnsi="GolosTextWebBold" w:cs="Times New Roman"/>
          <w:color w:val="333333"/>
          <w:sz w:val="28"/>
          <w:szCs w:val="28"/>
          <w:lang w:eastAsia="ru-RU"/>
        </w:rPr>
        <w:t xml:space="preserve">На что обратить внимание при </w:t>
      </w:r>
      <w:proofErr w:type="gramStart"/>
      <w:r w:rsidRPr="00243251">
        <w:rPr>
          <w:rFonts w:ascii="GolosTextWebBold" w:eastAsia="Times New Roman" w:hAnsi="GolosTextWebBold" w:cs="Times New Roman"/>
          <w:color w:val="333333"/>
          <w:sz w:val="28"/>
          <w:szCs w:val="28"/>
          <w:lang w:eastAsia="ru-RU"/>
        </w:rPr>
        <w:t>покупке  этого</w:t>
      </w:r>
      <w:proofErr w:type="gramEnd"/>
      <w:r w:rsidRPr="00243251">
        <w:rPr>
          <w:rFonts w:ascii="GolosTextWebBold" w:eastAsia="Times New Roman" w:hAnsi="GolosTextWebBold" w:cs="Times New Roman"/>
          <w:color w:val="333333"/>
          <w:sz w:val="28"/>
          <w:szCs w:val="28"/>
          <w:lang w:eastAsia="ru-RU"/>
        </w:rPr>
        <w:t xml:space="preserve"> деликатеса?</w:t>
      </w:r>
    </w:p>
    <w:p w:rsidR="00243251" w:rsidRPr="00243251" w:rsidRDefault="00243251" w:rsidP="00243251">
      <w:pPr>
        <w:shd w:val="clear" w:color="auto" w:fill="FFFFFF"/>
        <w:spacing w:after="100" w:afterAutospacing="1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Икра лососёвых пород рыб, таких как горбуша, кета, нерка, семга, форель – весьма ценный пищевой продукт. Красная икра является источником легкоусвояемых белков, она богата йодом, кальцием, фосфором, железом, витаминами А, D, Е, группы В, фолиевой кислотой, содержит полиненасыщенные жирные кислоты.</w:t>
      </w:r>
    </w:p>
    <w:p w:rsidR="00243251" w:rsidRPr="00243251" w:rsidRDefault="00243251" w:rsidP="00243251">
      <w:pPr>
        <w:shd w:val="clear" w:color="auto" w:fill="FFFFFF"/>
        <w:spacing w:after="100" w:afterAutospacing="1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u w:val="single"/>
          <w:lang w:eastAsia="ru-RU"/>
        </w:rPr>
        <w:t>В преддверии новогодних праздников потребителям следует помнить о правилах выбора красной икры:</w:t>
      </w:r>
    </w:p>
    <w:p w:rsidR="00243251" w:rsidRPr="00243251" w:rsidRDefault="00243251" w:rsidP="00243251">
      <w:pPr>
        <w:numPr>
          <w:ilvl w:val="0"/>
          <w:numId w:val="2"/>
        </w:numPr>
        <w:shd w:val="clear" w:color="auto" w:fill="FFFFFF"/>
        <w:spacing w:before="100" w:beforeAutospacing="1" w:after="120" w:line="360" w:lineRule="atLeast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proofErr w:type="gramStart"/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не</w:t>
      </w:r>
      <w:proofErr w:type="gramEnd"/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 xml:space="preserve"> приобретайте красную икру с рук и в местах несанкционированной торговли;</w:t>
      </w:r>
    </w:p>
    <w:p w:rsidR="00243251" w:rsidRPr="00243251" w:rsidRDefault="00243251" w:rsidP="00243251">
      <w:pPr>
        <w:numPr>
          <w:ilvl w:val="0"/>
          <w:numId w:val="2"/>
        </w:numPr>
        <w:shd w:val="clear" w:color="auto" w:fill="FFFFFF"/>
        <w:spacing w:before="100" w:beforeAutospacing="1" w:after="120" w:line="360" w:lineRule="atLeast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proofErr w:type="gramStart"/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внимательно</w:t>
      </w:r>
      <w:proofErr w:type="gramEnd"/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 xml:space="preserve"> прочитайте этикету, на ней должно быть написано название рыбы, из которой была изъята икра, дата изготовления и дата фасовки;</w:t>
      </w:r>
    </w:p>
    <w:p w:rsidR="00243251" w:rsidRPr="00243251" w:rsidRDefault="00243251" w:rsidP="00243251">
      <w:pPr>
        <w:numPr>
          <w:ilvl w:val="0"/>
          <w:numId w:val="2"/>
        </w:numPr>
        <w:shd w:val="clear" w:color="auto" w:fill="FFFFFF"/>
        <w:spacing w:before="100" w:beforeAutospacing="1" w:after="120" w:line="360" w:lineRule="atLeast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proofErr w:type="gramStart"/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маркировка</w:t>
      </w:r>
      <w:proofErr w:type="gramEnd"/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 xml:space="preserve"> на жестяной банке обязательно должна содержать дату изготовления продукта, слово «ИКРА», номер завода-изготовителя, номер смены, а также индекс рыбной промышленности «Р». Обратите внимание, что надпись должна быть «выбита» изнутри;</w:t>
      </w:r>
    </w:p>
    <w:p w:rsidR="00243251" w:rsidRPr="00243251" w:rsidRDefault="00243251" w:rsidP="00243251">
      <w:pPr>
        <w:numPr>
          <w:ilvl w:val="0"/>
          <w:numId w:val="2"/>
        </w:numPr>
        <w:shd w:val="clear" w:color="auto" w:fill="FFFFFF"/>
        <w:spacing w:before="100" w:beforeAutospacing="1" w:after="120" w:line="360" w:lineRule="atLeast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proofErr w:type="gramStart"/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не</w:t>
      </w:r>
      <w:proofErr w:type="gramEnd"/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 xml:space="preserve"> приобретайте икру, в состав которой входит пищевая добавка Е-239 (уротропин). Ранее ее применяли как консервант, однако с 2008 года она была запрещена, так как при разложении в кислой среде желудка из уротропина выделяются ядовитые токсические вещества (формальдегиды). Разрешенными консервантами для икры остаются Е-200, Е-201, Е-202, Е-203, Е-211, Е-212, Е-213;</w:t>
      </w:r>
    </w:p>
    <w:p w:rsidR="00243251" w:rsidRPr="00243251" w:rsidRDefault="00243251" w:rsidP="00243251">
      <w:pPr>
        <w:numPr>
          <w:ilvl w:val="0"/>
          <w:numId w:val="2"/>
        </w:numPr>
        <w:shd w:val="clear" w:color="auto" w:fill="FFFFFF"/>
        <w:spacing w:before="100" w:beforeAutospacing="1" w:after="120" w:line="360" w:lineRule="atLeast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proofErr w:type="gramStart"/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крышка</w:t>
      </w:r>
      <w:proofErr w:type="gramEnd"/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 xml:space="preserve"> банки не должна проминаться и не должна быть вздутой. Икра должна заполнять баночку полностью;</w:t>
      </w:r>
    </w:p>
    <w:p w:rsidR="00243251" w:rsidRPr="00243251" w:rsidRDefault="00243251" w:rsidP="00243251">
      <w:pPr>
        <w:numPr>
          <w:ilvl w:val="0"/>
          <w:numId w:val="2"/>
        </w:numPr>
        <w:shd w:val="clear" w:color="auto" w:fill="FFFFFF"/>
        <w:spacing w:before="100" w:beforeAutospacing="1" w:after="120" w:line="360" w:lineRule="atLeast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proofErr w:type="gramStart"/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икринки</w:t>
      </w:r>
      <w:proofErr w:type="gramEnd"/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 xml:space="preserve"> натурального продукта мелкие, однородные, рассыпчатые и цельные, не имеют пленок и трещинок. Если икра истекает соком, а икринки - «сдувшиеся», вероятно, икру уже размораживали;</w:t>
      </w:r>
    </w:p>
    <w:p w:rsidR="00243251" w:rsidRPr="00243251" w:rsidRDefault="00243251" w:rsidP="00243251">
      <w:pPr>
        <w:numPr>
          <w:ilvl w:val="0"/>
          <w:numId w:val="2"/>
        </w:numPr>
        <w:shd w:val="clear" w:color="auto" w:fill="FFFFFF"/>
        <w:spacing w:before="100" w:beforeAutospacing="1" w:after="120" w:line="360" w:lineRule="atLeast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proofErr w:type="gramStart"/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натуральные</w:t>
      </w:r>
      <w:proofErr w:type="gramEnd"/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 xml:space="preserve"> икринки имеют ядро, искусственные же икринки однородны;</w:t>
      </w:r>
    </w:p>
    <w:p w:rsidR="00243251" w:rsidRPr="00243251" w:rsidRDefault="00243251" w:rsidP="00243251">
      <w:pPr>
        <w:numPr>
          <w:ilvl w:val="0"/>
          <w:numId w:val="2"/>
        </w:numPr>
        <w:shd w:val="clear" w:color="auto" w:fill="FFFFFF"/>
        <w:spacing w:before="100" w:beforeAutospacing="1" w:after="120" w:line="360" w:lineRule="atLeast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proofErr w:type="gramStart"/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lastRenderedPageBreak/>
        <w:t>натуральные</w:t>
      </w:r>
      <w:proofErr w:type="gramEnd"/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 xml:space="preserve"> икринки лопаются при слабом нажатии, оболочка искусственных икринок более жесткая, сложно лопающаяся;</w:t>
      </w:r>
    </w:p>
    <w:p w:rsidR="00243251" w:rsidRPr="00243251" w:rsidRDefault="00243251" w:rsidP="00243251">
      <w:pPr>
        <w:numPr>
          <w:ilvl w:val="0"/>
          <w:numId w:val="2"/>
        </w:numPr>
        <w:shd w:val="clear" w:color="auto" w:fill="FFFFFF"/>
        <w:spacing w:before="100" w:beforeAutospacing="1" w:after="120" w:line="360" w:lineRule="atLeast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proofErr w:type="gramStart"/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если</w:t>
      </w:r>
      <w:proofErr w:type="gramEnd"/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 xml:space="preserve"> положить икру в горячую воду, натуральная икра немного побелеет и опустится на дно, а искусственная растворится, окрасив воду;</w:t>
      </w:r>
    </w:p>
    <w:p w:rsidR="00243251" w:rsidRPr="00243251" w:rsidRDefault="00243251" w:rsidP="00243251">
      <w:pPr>
        <w:shd w:val="clear" w:color="auto" w:fill="FFFFFF"/>
        <w:spacing w:after="0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Хранить икру необходимо в холодильнике при температуре указанной производителем на упаковке товара. При соблюдении этих условий можно гарантировать качество продукта. В открытой жестяной банке лучше не хранить икру, рекомендуется переложить ее в чистую сухую стеклянную емкость.</w:t>
      </w:r>
    </w:p>
    <w:p w:rsidR="00243251" w:rsidRPr="00243251" w:rsidRDefault="00243251" w:rsidP="00243251">
      <w:pPr>
        <w:shd w:val="clear" w:color="auto" w:fill="FFFFFF"/>
        <w:spacing w:after="100" w:afterAutospacing="1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 xml:space="preserve">Если в случае приобретения красной икры у вас возникли сомнения в ее качестве и безопасности, обращайтесь в территориальное Управление </w:t>
      </w:r>
      <w:proofErr w:type="spellStart"/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Роспотребнадзора</w:t>
      </w:r>
      <w:proofErr w:type="spellEnd"/>
      <w:r w:rsidRPr="00243251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 xml:space="preserve"> по субъекту Российской Федерации для проведения проверочных мероприятий с лабораторным контролем.</w:t>
      </w:r>
    </w:p>
    <w:p w:rsidR="00CB64D6" w:rsidRDefault="00243251" w:rsidP="00243251">
      <w:pPr>
        <w:shd w:val="clear" w:color="auto" w:fill="FFFFFF"/>
        <w:spacing w:after="0" w:line="240" w:lineRule="auto"/>
        <w:jc w:val="center"/>
      </w:pPr>
      <w:r w:rsidRPr="00243251">
        <w:rPr>
          <w:rFonts w:ascii="GolosTextWebRegular" w:eastAsia="Times New Roman" w:hAnsi="GolosTextWebRegular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439508" cy="6629400"/>
            <wp:effectExtent l="0" t="0" r="8890" b="0"/>
            <wp:docPr id="1" name="Рисунок 1" descr="ик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кра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552" cy="6663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B64D6" w:rsidSect="00243251">
      <w:pgSz w:w="11906" w:h="16838"/>
      <w:pgMar w:top="568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losTextWebBold">
    <w:altName w:val="Times New Roman"/>
    <w:panose1 w:val="00000000000000000000"/>
    <w:charset w:val="00"/>
    <w:family w:val="roman"/>
    <w:notTrueType/>
    <w:pitch w:val="default"/>
  </w:font>
  <w:font w:name="GolosTextWeb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8350F9"/>
    <w:multiLevelType w:val="multilevel"/>
    <w:tmpl w:val="4D868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D949DB"/>
    <w:multiLevelType w:val="multilevel"/>
    <w:tmpl w:val="0FF44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251"/>
    <w:rsid w:val="00243251"/>
    <w:rsid w:val="00CB6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CDB6FA-68C9-4AAE-8C0F-DE2F4095A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32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link w:val="50"/>
    <w:uiPriority w:val="9"/>
    <w:qFormat/>
    <w:rsid w:val="0024325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32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4325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art-badge">
    <w:name w:val="cart-badge"/>
    <w:basedOn w:val="a0"/>
    <w:rsid w:val="00243251"/>
  </w:style>
  <w:style w:type="character" w:customStyle="1" w:styleId="g-analyticsbtn--count">
    <w:name w:val="g-analytics__btn--count"/>
    <w:basedOn w:val="a0"/>
    <w:rsid w:val="00243251"/>
  </w:style>
  <w:style w:type="paragraph" w:styleId="a3">
    <w:name w:val="Normal (Web)"/>
    <w:basedOn w:val="a"/>
    <w:uiPriority w:val="99"/>
    <w:semiHidden/>
    <w:unhideWhenUsed/>
    <w:rsid w:val="00243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3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1056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78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9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06824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27653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79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922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35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948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75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365</Words>
  <Characters>2083</Characters>
  <Application>Microsoft Office Word</Application>
  <DocSecurity>0</DocSecurity>
  <Lines>17</Lines>
  <Paragraphs>4</Paragraphs>
  <ScaleCrop>false</ScaleCrop>
  <Company/>
  <LinksUpToDate>false</LinksUpToDate>
  <CharactersWithSpaces>2444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MyUser</dc:creator>
  <cp:keywords/>
  <dc:description/>
  <cp:lastModifiedBy>MyUser</cp:lastModifiedBy>
  <cp:revision>1</cp:revision>
  <dcterms:created xsi:type="dcterms:W3CDTF">2022-12-19T07:17:00Z</dcterms:created>
  <dcterms:modified xsi:type="dcterms:W3CDTF">2022-12-19T07:19:00Z</dcterms:modified>
</cp:coreProperties>
</file>